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B8582">
      <w:pPr>
        <w:keepNext/>
        <w:keepLines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楷体" w:hAnsi="楷体" w:eastAsia="楷体" w:cs="楷体"/>
          <w:bCs/>
          <w:kern w:val="44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Cs/>
          <w:kern w:val="44"/>
          <w:sz w:val="32"/>
          <w:szCs w:val="32"/>
          <w:highlight w:val="none"/>
        </w:rPr>
        <w:t>附件</w:t>
      </w:r>
      <w:r>
        <w:rPr>
          <w:rFonts w:hint="eastAsia" w:ascii="楷体" w:hAnsi="楷体" w:eastAsia="楷体" w:cs="楷体"/>
          <w:bCs/>
          <w:kern w:val="44"/>
          <w:sz w:val="32"/>
          <w:szCs w:val="32"/>
          <w:highlight w:val="none"/>
          <w:lang w:val="en-US" w:eastAsia="zh-CN"/>
        </w:rPr>
        <w:t>1</w:t>
      </w:r>
    </w:p>
    <w:p w14:paraId="2A87E5CF">
      <w:pPr>
        <w:keepNext/>
        <w:keepLines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after="313" w:afterLines="10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kern w:val="44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kern w:val="44"/>
          <w:sz w:val="44"/>
          <w:szCs w:val="44"/>
          <w:highlight w:val="none"/>
        </w:rPr>
        <w:t>评选标准及程序</w:t>
      </w:r>
    </w:p>
    <w:p w14:paraId="2A893ABE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highlight w:val="none"/>
        </w:rPr>
      </w:pPr>
      <w:r>
        <w:rPr>
          <w:rFonts w:hint="eastAsia" w:ascii="黑体" w:hAnsi="黑体" w:eastAsia="黑体" w:cs="黑体"/>
          <w:b w:val="0"/>
          <w:bCs w:val="0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highlight w:val="none"/>
        </w:rPr>
        <w:t>红旗团委、先进团委</w:t>
      </w:r>
    </w:p>
    <w:p w14:paraId="3844B290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评选标准及程序遵照《哈尔滨工业大学202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—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年度红旗团委评比办法》执行。</w:t>
      </w:r>
    </w:p>
    <w:p w14:paraId="06519924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highlight w:val="none"/>
        </w:rPr>
      </w:pPr>
      <w:r>
        <w:rPr>
          <w:rFonts w:hint="eastAsia" w:ascii="黑体" w:hAnsi="黑体" w:eastAsia="黑体" w:cs="黑体"/>
          <w:b w:val="0"/>
          <w:bCs w:val="0"/>
          <w:highlight w:val="none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highlight w:val="none"/>
        </w:rPr>
        <w:t>优秀团支部系列</w:t>
      </w:r>
    </w:p>
    <w:p w14:paraId="3DE87E70"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一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奖项类别</w:t>
      </w:r>
    </w:p>
    <w:p w14:paraId="3465DE7C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崇先尚优奖、团结奋斗奖、信念执着奖、创新创业奖、携手奋进奖、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个性化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奖项</w:t>
      </w:r>
    </w:p>
    <w:p w14:paraId="4C354EB7"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二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</w:rPr>
        <w:t>评选标准</w:t>
      </w:r>
    </w:p>
    <w:p w14:paraId="04F48B09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b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坚持不懈用习近平新时代中国特色社会主义思想凝心铸魂，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深入学习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贯彻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党的二十大精神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习近平总书记关于青年工作的重要思想，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持续深学细悟习近平总书记贺信精神，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常态化长效化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开展团员和青年主题教育，引导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团员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和青年深刻领悟“两个确立”的决定性意义，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增强“四个意识”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坚定“四个自信”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做到“两个维护”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充分激发团员和青年在中国式现代化建设中的理想信念和使命担当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0CE9766F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组织设置规范，工作制度健全，按期换届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能够切实履行职责，积极开展基层团建探索创新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推进基层团组织规范化建设成效明显，认真开展团员教育、管理、监督，做好团员发展、“三会两制一课”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制度落实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、团费收缴等工作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本级及所属团组织、团员、团干部的基本信息均已录入“智慧团建”系统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积极组织团员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青年参与“青年大学习”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网上主题团课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等理论学习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01BAD1C6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团支部委员会政治坚定、团结协作、以身作则、密切联系同学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1B52F1D9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具有积极向上、乐于助人、遵纪守法、热爱集体、崇尚科学、朝气蓬勃、文明健康的良好班风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75098841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具有勤奋、严谨、求实、创新的优良学风，着力营造“思学、重学、善学、乐学”的良好氛围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39685702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6.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保持良好的宿舍、个人卫生环境，营造积极向上的寝室文化氛围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02E98A1A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7.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以重大节日和时间节点为契机，开展主题教育实践活动，在创新创业、社会实践、志愿服务中表现突出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2FFF65A4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团支部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近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一年内有成员受纪律处分的或因成绩原因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出现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降级、退学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情况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的不得参评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45B7D8AA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9. 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</w:rPr>
        <w:t>优秀团支部标兵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在优秀团支部的基础上进行评选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。</w:t>
      </w:r>
    </w:p>
    <w:p w14:paraId="209194EA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10.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十佳团支部候选集体应从优秀团支部标兵中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推荐，参加学校联评，联评将产生十佳团支部、十佳团支部提名，对应优秀团支部标兵奖项不进行递补。</w:t>
      </w:r>
    </w:p>
    <w:p w14:paraId="62CD8A04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highlight w:val="none"/>
        </w:rPr>
      </w:pPr>
      <w:r>
        <w:rPr>
          <w:rFonts w:hint="eastAsia" w:ascii="黑体" w:hAnsi="黑体" w:eastAsia="黑体" w:cs="黑体"/>
          <w:b w:val="0"/>
          <w:bCs w:val="0"/>
          <w:highlight w:val="none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highlight w:val="none"/>
        </w:rPr>
        <w:t>优秀团员系列</w:t>
      </w:r>
    </w:p>
    <w:p w14:paraId="24AEF8C9"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一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奖项类别</w:t>
      </w:r>
    </w:p>
    <w:p w14:paraId="71BB37B7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勤学求真奖、明辨向善奖、笃实践行奖、双创先锋奖、自强不息奖、孝亲敬老奖、一诺千金奖、文体新星奖、社团之星奖、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个性化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奖项</w:t>
      </w:r>
    </w:p>
    <w:p w14:paraId="2C4A6D4B"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二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</w:rPr>
        <w:t>评选标准</w:t>
      </w:r>
    </w:p>
    <w:p w14:paraId="38536872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Times New Roman" w:hAnsi="Times New Roman" w:eastAsia="方正仿宋简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认真学习贯彻习近平新时代中国特色社会主义思想，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深入学习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贯彻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党的二十大精神，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持续深学细悟习近平总书记贺信精神，深刻领悟“两个确立”的决定性意义，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增强“四个意识”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坚定“四个自信”、做到“两个维护”，坚定不移听党话、跟党走，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具有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一定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的理论水平和政治素养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3191CB42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坚持爱国和爱党、爱社会主义高度统一，自觉维护国家安全，传承中华优秀传统文化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7E15DCE5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带头学习践行社会主义核心价值观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维护民族团结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正义感、责任感强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积极传播青春正能量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积极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参与志愿服务、社会实践等活动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009E60C4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具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有良好的专业知识水平，刻苦钻研（202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年春季、夏季、秋季学期考试成绩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不及格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科目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综合排名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位于专业前50%）。</w:t>
      </w:r>
    </w:p>
    <w:p w14:paraId="331509B9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严格遵守国家法律法规，自觉遵守团的章程，模范履行团员义务，按要求参加“三会两制一课”和团的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各项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活动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违规违纪行为。</w:t>
      </w:r>
    </w:p>
    <w:p w14:paraId="2E3A1899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积极参加体育锻炼和文化活动，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具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强健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的身体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素质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、良好的卫生习惯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和卓越的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心理素质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48135A23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申报自定义奖项的团员不受第4条限制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2DD60FD1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8. 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</w:rPr>
        <w:t>优秀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highlight w:val="none"/>
          <w:lang w:val="en-US" w:eastAsia="zh-CN"/>
        </w:rPr>
        <w:t>团员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</w:rPr>
        <w:t>标兵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在优秀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团员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的基础上进行评选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。</w:t>
      </w:r>
    </w:p>
    <w:p w14:paraId="38EDCE78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 xml:space="preserve">9.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十佳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团员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候选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人应在当前学历阶段获得过校级个人标兵及以上奖项，参加学校联评，联评将产生十佳团员、十佳团员提名，对应个人标兵奖项不进行递补。</w:t>
      </w:r>
    </w:p>
    <w:p w14:paraId="542B8FA0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highlight w:val="none"/>
        </w:rPr>
      </w:pPr>
      <w:r>
        <w:rPr>
          <w:rFonts w:hint="eastAsia" w:ascii="黑体" w:hAnsi="黑体" w:eastAsia="黑体" w:cs="黑体"/>
          <w:b w:val="0"/>
          <w:bCs w:val="0"/>
          <w:highlight w:val="none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highlight w:val="none"/>
        </w:rPr>
        <w:t>优秀团干部系列</w:t>
      </w:r>
    </w:p>
    <w:p w14:paraId="1FEF3C47"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一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奖项类别</w:t>
      </w:r>
    </w:p>
    <w:p w14:paraId="38DB133D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笃实践行奖、善谋善为奖、勇于开拓奖、热心服务奖、双创先锋奖、人人点赞奖、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个性化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奖项</w:t>
      </w:r>
    </w:p>
    <w:p w14:paraId="2F01281E"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二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22"/>
          <w:highlight w:val="none"/>
        </w:rPr>
        <w:t>评选标准</w:t>
      </w:r>
    </w:p>
    <w:p w14:paraId="217C0D14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认真学习贯彻习近平新时代中国特色社会主义思想，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深入学习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贯彻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党的二十大精神，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持续深学细悟习近平总书记贺信精神，不断深化对“两个确立”的政治认同、思想认同、理论认同、情感认同，坚决做到“两个维护”，对党忠诚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，敢于在艰苦复杂环境中锻炼，具有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较高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的理论水平和政治素养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358B0B80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担任团干部，带头练就过硬本领，努力学习钻研业务知识，学习目的明确，态度端正，勤奋努力，学习成绩良好（202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年春季、夏季、秋季学期考试成绩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不及格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科目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综合排名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位于专业前50%）。</w:t>
      </w:r>
    </w:p>
    <w:p w14:paraId="55EC6F78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>3.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带头锤炼高尚品格，遵纪守法，具有良好的道德修养，在认真践行社会主义核心价值观方面能够成为同学的表率，尊敬师长、团结同学，在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各类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活动中起到骨干作用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70650C98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>4.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带头营造健康向上的组织氛围，在志愿服务、岗位履职、社区建设等项目中发挥积极作用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16592404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>5.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心系同学，密切联系群众，虚心学习，敢于自我批评，自觉接受群众的批评与监督，在群众中起到表率作用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0F6A5543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>6.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积极完成团组织交给的各项任务，熟悉团的业务，有独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当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一面的工作能力和务实创新的工作作风，在自己的工作岗位上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扎实完成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工作，并取得较为突出的成绩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0EA81347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>7.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严格自律，工作中能够顾全大局，光明磊落，不徇私舞弊，不弄虚作假，在群众中享有较高的声誉和威望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3AFBE4AA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>8.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申报自定义奖项的团员不受第2条限制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479EC5C3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9. 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</w:rPr>
        <w:t>优秀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highlight w:val="none"/>
          <w:lang w:val="en-US" w:eastAsia="zh-CN"/>
        </w:rPr>
        <w:t>团干部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</w:rPr>
        <w:t>标兵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在优秀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团干部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的基础上进行评选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。</w:t>
      </w:r>
    </w:p>
    <w:p w14:paraId="5FF65E8A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 xml:space="preserve">10.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十佳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团干部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候选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人应在当前学历阶段获得过校级个人标兵及以上奖项，参加学校联评，联评将产生十佳团干部、十佳团干部提名，对应个人标兵奖项不进行递补。</w:t>
      </w:r>
    </w:p>
    <w:p w14:paraId="4AAF4F58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  <w:t>五、个性化奖项评选标准</w:t>
      </w:r>
    </w:p>
    <w:p w14:paraId="6FA96883"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</w:pP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（</w:t>
      </w: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一</w:t>
      </w: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）优秀团支部系列</w:t>
      </w:r>
    </w:p>
    <w:p w14:paraId="7D39787A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Times New Roman" w:hAnsi="Times New Roman" w:eastAsia="方正仿宋简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崇先尚优奖</w:t>
      </w:r>
    </w:p>
    <w:p w14:paraId="18228B88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团支部在各类活动中表现突出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遵守和践行社会主义核心价值观，并产生明显示范作用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592208DA">
      <w:pPr>
        <w:pStyle w:val="1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团结奋斗奖</w:t>
      </w:r>
    </w:p>
    <w:p w14:paraId="6C689047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团支部内部建设和谐，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团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支部成员团结一心参与各项活动，为了团队的目标共同拼搏。</w:t>
      </w:r>
    </w:p>
    <w:p w14:paraId="42E6FFA1">
      <w:pPr>
        <w:pStyle w:val="1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信念执着奖</w:t>
      </w:r>
    </w:p>
    <w:p w14:paraId="0BEECF20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团支部认真学习贯彻习近平新时代中国特色社会主义思想，贯彻落实党的二十大精神，学习践行习近平总书记贺信精神，通过主题团日、社会实践等形式宣传党和国家的方针政策、路线主张。</w:t>
      </w:r>
    </w:p>
    <w:p w14:paraId="1FF0E8AE">
      <w:pPr>
        <w:pStyle w:val="1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创新创业奖</w:t>
      </w:r>
    </w:p>
    <w:p w14:paraId="50FC5F1F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团支部成员在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</w:rPr>
        <w:t>“挑战杯”全国大学生课外学术科技作品竞赛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  <w:lang w:val="en-US" w:eastAsia="zh-CN"/>
        </w:rPr>
        <w:t>“挑战杯”中国大学生创业计划竞赛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科技创新活动、竞赛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创业实践中表现突出。</w:t>
      </w:r>
    </w:p>
    <w:p w14:paraId="01D78C0E">
      <w:pPr>
        <w:pStyle w:val="1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携手奋进奖</w:t>
      </w:r>
    </w:p>
    <w:p w14:paraId="02C997F7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团支部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团员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相亲相爱，互帮互助，对帮助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生活、学习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困难同学方法措施有效，帮辅效果良好。</w:t>
      </w:r>
    </w:p>
    <w:p w14:paraId="72C048A1"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</w:pP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（</w:t>
      </w: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二</w:t>
      </w: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）优秀团员系列</w:t>
      </w:r>
    </w:p>
    <w:p w14:paraId="123E78AE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Times New Roman" w:hAnsi="Times New Roman" w:eastAsia="方正仿宋简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勤学求真奖</w:t>
      </w:r>
    </w:p>
    <w:p w14:paraId="2FE3C91A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连续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学期获得人民奖学金，或在课题研究方面表现突出、发表文章能力在全院名列前茅。</w:t>
      </w:r>
    </w:p>
    <w:p w14:paraId="778E9296">
      <w:pPr>
        <w:pStyle w:val="1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明辨向善奖</w:t>
      </w:r>
    </w:p>
    <w:p w14:paraId="0AED7D55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理想信念坚定、道德品质优良、是非对错明晰，对原则性问题敢于坚持，在团支部中起到了很好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引领作用。</w:t>
      </w:r>
    </w:p>
    <w:p w14:paraId="2E531E35">
      <w:pPr>
        <w:pStyle w:val="1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笃实践行奖</w:t>
      </w:r>
    </w:p>
    <w:p w14:paraId="0190BA40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在社会实践活动中表现突出，扎实做好每一个实践环节，认真体悟实践内涵，在实践团队中起到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了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关键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作用。</w:t>
      </w:r>
    </w:p>
    <w:p w14:paraId="1CAF38D8">
      <w:pPr>
        <w:pStyle w:val="1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双创先锋奖</w:t>
      </w:r>
    </w:p>
    <w:p w14:paraId="3EEFB7D4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</w:rPr>
        <w:t>“挑战杯”全国大学生课外学术科技作品竞赛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  <w:lang w:val="en-US" w:eastAsia="zh-CN"/>
        </w:rPr>
        <w:t>“挑战杯”中国大学生创业计划竞赛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科技创新活动、竞赛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创业实践中表现突出，在全校范围内形成引领作用。</w:t>
      </w:r>
    </w:p>
    <w:p w14:paraId="476AE38E">
      <w:pPr>
        <w:pStyle w:val="1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自强不息奖</w:t>
      </w:r>
    </w:p>
    <w:p w14:paraId="53C50DB1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乐观向上、品行端正，克服各种困难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在学习、科研上取得突出成果。</w:t>
      </w:r>
    </w:p>
    <w:p w14:paraId="38D38219">
      <w:pPr>
        <w:pStyle w:val="1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孝亲敬老奖</w:t>
      </w:r>
    </w:p>
    <w:p w14:paraId="3113BACB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品德优良，孝顺父母、尊敬老人、传承良好家风。</w:t>
      </w:r>
    </w:p>
    <w:p w14:paraId="219DB8D8">
      <w:pPr>
        <w:pStyle w:val="1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一诺千金奖</w:t>
      </w:r>
    </w:p>
    <w:p w14:paraId="65E7231A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诚实守信、恪守诺言，对人、对事一诺千金。</w:t>
      </w:r>
    </w:p>
    <w:p w14:paraId="6EA62528">
      <w:pPr>
        <w:pStyle w:val="1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文体新星奖</w:t>
      </w:r>
    </w:p>
    <w:p w14:paraId="39AB89FB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在文艺、体育等方面表现突出，在各类表演、赛事中取得良好成绩，带动影响了周边的团员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青年。</w:t>
      </w:r>
    </w:p>
    <w:p w14:paraId="4D07965C">
      <w:pPr>
        <w:pStyle w:val="1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社团之星奖</w:t>
      </w:r>
    </w:p>
    <w:p w14:paraId="0A78F19E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在学校各级各类注册社团中表现突出，为社团发展和丰富校园文化生活起到了带头作用。</w:t>
      </w:r>
    </w:p>
    <w:p w14:paraId="607F95B9"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</w:pP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（</w:t>
      </w: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三</w:t>
      </w: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）优秀团干部系列</w:t>
      </w:r>
    </w:p>
    <w:p w14:paraId="1E1271CB">
      <w:pPr>
        <w:pStyle w:val="1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Times New Roman" w:hAnsi="Times New Roman" w:eastAsia="方正仿宋简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善谋善为奖</w:t>
      </w:r>
    </w:p>
    <w:p w14:paraId="6150EAB3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在谋划团的工作时有方法、有思路、有新意，在工作宣传、校园文化建设等各项共青团工作中发挥突出作用。</w:t>
      </w:r>
    </w:p>
    <w:p w14:paraId="56B96561">
      <w:pPr>
        <w:pStyle w:val="10"/>
        <w:pageBreakBefore w:val="0"/>
        <w:widowControl w:val="0"/>
        <w:numPr>
          <w:ilvl w:val="0"/>
          <w:numId w:val="4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勇于开拓奖</w:t>
      </w:r>
    </w:p>
    <w:p w14:paraId="3BAF5F2D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在开展团的工作时积极进取、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锐意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创新，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打造出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一系列深受同学们喜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爱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、富有新意的活动。</w:t>
      </w:r>
    </w:p>
    <w:p w14:paraId="1052F2A7">
      <w:pPr>
        <w:pStyle w:val="10"/>
        <w:pageBreakBefore w:val="0"/>
        <w:widowControl w:val="0"/>
        <w:numPr>
          <w:ilvl w:val="0"/>
          <w:numId w:val="4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热心服务奖</w:t>
      </w:r>
    </w:p>
    <w:p w14:paraId="3BB0C7F8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在团支部建设过程中充分发挥自身作用，服务团员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青年成长、服务团支部发展，工作成果显著。</w:t>
      </w:r>
    </w:p>
    <w:p w14:paraId="35C39EFE">
      <w:pPr>
        <w:pStyle w:val="10"/>
        <w:pageBreakBefore w:val="0"/>
        <w:widowControl w:val="0"/>
        <w:numPr>
          <w:ilvl w:val="0"/>
          <w:numId w:val="4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双创先锋奖</w:t>
      </w:r>
    </w:p>
    <w:p w14:paraId="223DE697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</w:rPr>
        <w:t>“挑战杯”全国大学生课外学术科技作品竞赛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  <w:lang w:val="en-US" w:eastAsia="zh-CN"/>
        </w:rPr>
        <w:t>“挑战杯”中国大学生创业计划竞赛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科技创新活动、竞赛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创业实践中表现突出，在全校范围内形成引领作用。</w:t>
      </w:r>
    </w:p>
    <w:p w14:paraId="33ECE023">
      <w:pPr>
        <w:pStyle w:val="10"/>
        <w:pageBreakBefore w:val="0"/>
        <w:widowControl w:val="0"/>
        <w:numPr>
          <w:ilvl w:val="0"/>
          <w:numId w:val="4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/>
          <w:sz w:val="32"/>
          <w:szCs w:val="32"/>
          <w:highlight w:val="none"/>
        </w:rPr>
        <w:t>人人点赞奖</w:t>
      </w:r>
    </w:p>
    <w:p w14:paraId="11A3CC6B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富有人格魅力，在团支部中获得同学们的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一致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好评，工作方式方法得到了团员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青年的一致认同。</w:t>
      </w:r>
    </w:p>
    <w:p w14:paraId="1C63FFF3">
      <w:pPr>
        <w:pStyle w:val="4"/>
        <w:pageBreakBefore w:val="0"/>
        <w:widowControl w:val="0"/>
        <w:numPr>
          <w:ilvl w:val="1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</w:pP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（</w:t>
      </w: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val="en-US" w:eastAsia="zh-CN"/>
        </w:rPr>
        <w:t>四</w:t>
      </w:r>
      <w:r>
        <w:rPr>
          <w:rFonts w:hint="default" w:ascii="楷体" w:hAnsi="楷体" w:eastAsia="楷体" w:cs="楷体"/>
          <w:b w:val="0"/>
          <w:bCs w:val="0"/>
          <w:sz w:val="32"/>
          <w:szCs w:val="22"/>
          <w:highlight w:val="none"/>
          <w:lang w:eastAsia="zh-CN"/>
        </w:rPr>
        <w:t>）自定义奖项</w:t>
      </w:r>
    </w:p>
    <w:p w14:paraId="3F1B0581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若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集体或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个人在某一方面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表现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特别突出，符合评优的基本标准，而以上奖项设置未考虑在内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，参评集体或个人可以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自行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设计符合自身特点的奖项。</w:t>
      </w:r>
    </w:p>
    <w:p w14:paraId="524FB1BE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  <w:t>六、十佳青年志愿者</w:t>
      </w:r>
    </w:p>
    <w:p w14:paraId="762FAFBC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1.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在本单位的中国青年志愿者管理信息平台中注册志愿者中进行推荐。要求热心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志愿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服务工作，在志愿服务方面表现突出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能够在团员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和青年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中起表率、示范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引领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作用。</w:t>
      </w:r>
    </w:p>
    <w:p w14:paraId="740A1903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2. 十佳青年志愿者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候选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人应参加学校联评，联评产生十佳青年志愿者、十佳青年志愿者提名。</w:t>
      </w:r>
    </w:p>
    <w:p w14:paraId="4E3E14CA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  <w:t>七、优秀专兼职团的工作者</w:t>
      </w:r>
    </w:p>
    <w:p w14:paraId="70073A89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具有坚定的理想信念和扎实的理论基础，积极响应党的号召，深入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学习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贯彻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习近平总书记重要讲话精神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，落实党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中央、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团中央和学校党委的各项工作部署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158D0F90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具有较强的服务意识和工作能力，有较强的组织纪律性，配合上级团组织的工作安排，勤于思考、勇于实践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63A9B3B6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注重学习积累，注重总结思考，能够针对实际工作开展有益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地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创新与研究并形成成果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用“青言青语”阐释党的创新理论。</w:t>
      </w:r>
    </w:p>
    <w:p w14:paraId="3EED9785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按照教育规律积极开展内容丰富、形式多样、卓有成效的工作，积极推进共青团品牌建设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55BBEB9C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深入基层联系团员青年，在同学中有较高的威信，并且从事团的工作半年以上。</w:t>
      </w:r>
    </w:p>
    <w:p w14:paraId="3F9E4B65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6.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校团委将根据各单位推荐情况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结合优秀专兼职团的工作者标兵评选结果对候选团干部进行复审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产生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优秀专兼职团的工作者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335F89E2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highlight w:val="none"/>
          <w:lang w:val="en-US" w:eastAsia="zh-CN"/>
        </w:rPr>
        <w:t>八</w:t>
      </w:r>
      <w:r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  <w:t>、优秀专兼职团的工作者标兵</w:t>
      </w:r>
    </w:p>
    <w:p w14:paraId="13663579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1.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优秀专兼职团的工作者标兵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候选人在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满足优秀专兼职团的工作者的各项条件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基础上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，还应符合以下标准：能够高质高效地完成上级团组织交付的各项任务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能够有计划、创造性地开展好本单位共青团工作和校团委直属部门的工作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从事团的工作一年以上。</w:t>
      </w:r>
    </w:p>
    <w:p w14:paraId="78E52594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2.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校团委将根据各单位推荐情况对候选团干部进行复审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优秀专兼职团的工作者标兵候选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人应参加学校联评，联评产生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优秀专兼职团的工作者标兵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未评上的自动转为优秀专兼职团的工作者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035E4E79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highlight w:val="none"/>
          <w:lang w:val="en-US" w:eastAsia="zh-CN"/>
        </w:rPr>
        <w:t>九</w:t>
      </w:r>
      <w:r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  <w:t>、优秀学生活动指导教师</w:t>
      </w:r>
    </w:p>
    <w:p w14:paraId="22332E90">
      <w:pPr>
        <w:pStyle w:val="10"/>
        <w:pageBreakBefore w:val="0"/>
        <w:widowControl w:val="0"/>
        <w:numPr>
          <w:ilvl w:val="0"/>
          <w:numId w:val="5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在各项团学活动中对学生予以指导的教师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3386B26A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2.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师德高尚，能够教育和引导学生积极践行社会主义核心价值观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3B70AF7B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3.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持续强化学生理想信念教育，指导学生在科技创新、社会实践、社团活动或其他各项活动中有较为突出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贡献。</w:t>
      </w:r>
    </w:p>
    <w:p w14:paraId="223AE022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4.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校团委将根据各单位推荐情况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结合评优标准对候选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教师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进行复审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产生优秀学生活动指导教师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2CF7C392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highlight w:val="none"/>
          <w:lang w:val="en-US" w:eastAsia="zh-CN"/>
        </w:rPr>
        <w:t>十、学生五四奖章</w:t>
      </w:r>
      <w:r>
        <w:rPr>
          <w:rFonts w:hint="eastAsia" w:ascii="黑体" w:hAnsi="黑体" w:eastAsia="黑体" w:cs="黑体"/>
          <w:b w:val="0"/>
          <w:bCs w:val="0"/>
          <w:highlight w:val="none"/>
          <w:lang w:val="en-US" w:eastAsia="zh-CN"/>
        </w:rPr>
        <w:t>（集体）</w:t>
      </w:r>
    </w:p>
    <w:p w14:paraId="57E3202C">
      <w:pPr>
        <w:pStyle w:val="10"/>
        <w:pageBreakBefore w:val="0"/>
        <w:widowControl w:val="0"/>
        <w:numPr>
          <w:ilvl w:val="0"/>
          <w:numId w:val="6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政治方向正确坚定，思想进步，具有一定的理论水平和政治素养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积极践行社会主义核心价值观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01A0967B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2.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品德优良，举止文明，尊敬师长，团结帮助他人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</w:p>
    <w:p w14:paraId="74E19DB6">
      <w:pPr>
        <w:pStyle w:val="1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3.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在某一领域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作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出突出贡献的集体或个人。</w:t>
      </w:r>
    </w:p>
    <w:p w14:paraId="11F186E2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 xml:space="preserve">4. 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校团委将根据各单位推荐情况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结合评优标准对候选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人（集体）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</w:rPr>
        <w:t>进行复审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学生五四奖章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（集体）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候选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人（候选集体）应参加学校联评，联评产生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学生五四奖章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（集体）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DAF187-8FC2-49DA-82B3-7AFD74F6DA0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D45C210-7040-40C3-BE9F-40EF0F60CFB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2E1AB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01F054"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01F054">
                    <w:pPr>
                      <w:pStyle w:val="5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036B2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501DD6"/>
    <w:multiLevelType w:val="singleLevel"/>
    <w:tmpl w:val="92501DD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4CB6557"/>
    <w:multiLevelType w:val="singleLevel"/>
    <w:tmpl w:val="94CB6557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B4FEE320"/>
    <w:multiLevelType w:val="singleLevel"/>
    <w:tmpl w:val="B4FEE320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3E4111F9"/>
    <w:multiLevelType w:val="singleLevel"/>
    <w:tmpl w:val="3E4111F9"/>
    <w:lvl w:ilvl="0" w:tentative="0">
      <w:start w:val="2"/>
      <w:numFmt w:val="decimal"/>
      <w:suff w:val="space"/>
      <w:lvlText w:val="%1."/>
      <w:lvlJc w:val="left"/>
    </w:lvl>
  </w:abstractNum>
  <w:abstractNum w:abstractNumId="4">
    <w:nsid w:val="7524F3E0"/>
    <w:multiLevelType w:val="singleLevel"/>
    <w:tmpl w:val="7524F3E0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75F17AC9"/>
    <w:multiLevelType w:val="multilevel"/>
    <w:tmpl w:val="75F17AC9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 w:tentative="0">
      <w:start w:val="1"/>
      <w:numFmt w:val="chineseCountingThousand"/>
      <w:pStyle w:val="4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 w:tentative="0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wMjExMmMyODEyZDViZTY2NDU0NGJhMTk0OTQ0YzAifQ=="/>
  </w:docVars>
  <w:rsids>
    <w:rsidRoot w:val="7FCE3135"/>
    <w:rsid w:val="0C5A04F6"/>
    <w:rsid w:val="23F84FD8"/>
    <w:rsid w:val="35EA010B"/>
    <w:rsid w:val="36D44917"/>
    <w:rsid w:val="3983784C"/>
    <w:rsid w:val="3F9B4224"/>
    <w:rsid w:val="43FF3D51"/>
    <w:rsid w:val="47B977EB"/>
    <w:rsid w:val="4DA6546E"/>
    <w:rsid w:val="54781E2D"/>
    <w:rsid w:val="638761B4"/>
    <w:rsid w:val="652A1A23"/>
    <w:rsid w:val="670175AA"/>
    <w:rsid w:val="682B3882"/>
    <w:rsid w:val="683055A2"/>
    <w:rsid w:val="74BB4445"/>
    <w:rsid w:val="7A6730A5"/>
    <w:rsid w:val="7C526537"/>
    <w:rsid w:val="7D284642"/>
    <w:rsid w:val="7FCE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autoRedefine/>
    <w:qFormat/>
    <w:uiPriority w:val="0"/>
    <w:pPr>
      <w:numPr>
        <w:ilvl w:val="0"/>
      </w:numPr>
      <w:spacing w:before="0" w:after="0" w:line="460" w:lineRule="exact"/>
      <w:outlineLvl w:val="0"/>
    </w:pPr>
  </w:style>
  <w:style w:type="paragraph" w:styleId="4">
    <w:name w:val="heading 2"/>
    <w:basedOn w:val="1"/>
    <w:next w:val="1"/>
    <w:autoRedefine/>
    <w:unhideWhenUsed/>
    <w:qFormat/>
    <w:uiPriority w:val="9"/>
    <w:pPr>
      <w:numPr>
        <w:ilvl w:val="1"/>
        <w:numId w:val="1"/>
      </w:numPr>
      <w:spacing w:line="460" w:lineRule="exact"/>
      <w:outlineLvl w:val="1"/>
    </w:pPr>
    <w:rPr>
      <w:rFonts w:ascii="宋体" w:hAnsi="宋体"/>
      <w:b/>
      <w:bCs/>
      <w:sz w:val="28"/>
      <w:szCs w:val="21"/>
    </w:rPr>
  </w:style>
  <w:style w:type="paragraph" w:styleId="3">
    <w:name w:val="heading 3"/>
    <w:basedOn w:val="1"/>
    <w:next w:val="1"/>
    <w:autoRedefine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autoRedefine/>
    <w:qFormat/>
    <w:uiPriority w:val="10"/>
    <w:pPr>
      <w:spacing w:after="468" w:afterLines="150" w:line="700" w:lineRule="exact"/>
      <w:jc w:val="center"/>
    </w:pPr>
    <w:rPr>
      <w:rFonts w:ascii="方正小标宋简体" w:hAnsi="宋体" w:eastAsia="方正小标宋简体"/>
      <w:sz w:val="44"/>
      <w:szCs w:val="44"/>
    </w:rPr>
  </w:style>
  <w:style w:type="paragraph" w:customStyle="1" w:styleId="10">
    <w:name w:val="公文正文"/>
    <w:basedOn w:val="1"/>
    <w:autoRedefine/>
    <w:qFormat/>
    <w:uiPriority w:val="0"/>
    <w:pPr>
      <w:spacing w:line="460" w:lineRule="exact"/>
      <w:ind w:firstLine="200" w:firstLineChars="200"/>
    </w:pPr>
    <w:rPr>
      <w:rFonts w:ascii="仿宋" w:hAnsi="仿宋" w:eastAsia="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5866</Words>
  <Characters>5995</Characters>
  <Lines>0</Lines>
  <Paragraphs>0</Paragraphs>
  <TotalTime>3</TotalTime>
  <ScaleCrop>false</ScaleCrop>
  <LinksUpToDate>false</LinksUpToDate>
  <CharactersWithSpaces>6255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2024-04-07T06:06:00Z</dcterms:created>
  <dc:creator>李梦晗</dc:creator>
  <cp:lastModifiedBy>十二</cp:lastModifiedBy>
  <dcterms:modified xsi:type="dcterms:W3CDTF">2025-04-03T02:56:32Z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C3EE3196909545D6B618289AB7F0601C_11</vt:lpwstr>
  </property>
  <property fmtid="{D5CDD505-2E9C-101B-9397-08002B2CF9AE}" pid="4" name="KSOTemplateDocerSaveRecord">
    <vt:lpwstr>eyJoZGlkIjoiMTdhZDA2YzRlNDA2YzU3N2I4MjliZWIzYTIyNDYxM2EiLCJ1c2VySWQiOiIzNDQ1NjczMzYifQ==</vt:lpwstr>
  </property>
</Properties>
</file>